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5580" w:rsidRPr="00227AAC" w:rsidRDefault="004C349D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A34A1E7">
            <wp:simplePos x="0" y="0"/>
            <wp:positionH relativeFrom="column">
              <wp:posOffset>1545372</wp:posOffset>
            </wp:positionH>
            <wp:positionV relativeFrom="paragraph">
              <wp:posOffset>-295171</wp:posOffset>
            </wp:positionV>
            <wp:extent cx="6645910" cy="2689860"/>
            <wp:effectExtent l="0" t="0" r="2540" b="0"/>
            <wp:wrapTight wrapText="bothSides">
              <wp:wrapPolygon edited="0">
                <wp:start x="0" y="0"/>
                <wp:lineTo x="0" y="21416"/>
                <wp:lineTo x="21546" y="21416"/>
                <wp:lineTo x="21546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Default="00975580" w:rsidP="00975580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Default="00975580" w:rsidP="00975580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Default="00975580" w:rsidP="00975580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Default="00975580" w:rsidP="00975580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49D" w:rsidRPr="00A028F3" w:rsidRDefault="004C349D" w:rsidP="004C349D">
      <w:pPr>
        <w:jc w:val="center"/>
        <w:rPr>
          <w:b/>
          <w:bCs/>
          <w:sz w:val="52"/>
          <w:szCs w:val="52"/>
        </w:rPr>
      </w:pPr>
      <w:bookmarkStart w:id="0" w:name="_Hlk123124859"/>
      <w:bookmarkStart w:id="1" w:name="_Hlk87340867"/>
      <w:bookmarkStart w:id="2" w:name="_Hlk124501455"/>
      <w:r w:rsidRPr="00A028F3">
        <w:rPr>
          <w:b/>
          <w:bCs/>
          <w:sz w:val="52"/>
          <w:szCs w:val="52"/>
        </w:rPr>
        <w:t>Рабочая программа</w:t>
      </w:r>
    </w:p>
    <w:p w:rsidR="004C349D" w:rsidRPr="00A028F3" w:rsidRDefault="004C349D" w:rsidP="004C349D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внеурочной деятельности</w:t>
      </w:r>
    </w:p>
    <w:p w:rsidR="004C349D" w:rsidRPr="00A028F3" w:rsidRDefault="004C349D" w:rsidP="004C349D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3</w:t>
      </w:r>
      <w:r w:rsidRPr="00A028F3">
        <w:rPr>
          <w:b/>
          <w:bCs/>
          <w:sz w:val="52"/>
          <w:szCs w:val="52"/>
        </w:rPr>
        <w:t xml:space="preserve"> класс</w:t>
      </w:r>
    </w:p>
    <w:bookmarkEnd w:id="1"/>
    <w:p w:rsidR="004C349D" w:rsidRDefault="004C349D" w:rsidP="004C349D">
      <w:pPr>
        <w:jc w:val="center"/>
        <w:rPr>
          <w:i/>
          <w:iCs/>
          <w:sz w:val="52"/>
          <w:szCs w:val="52"/>
        </w:rPr>
      </w:pPr>
      <w:r>
        <w:rPr>
          <w:i/>
          <w:iCs/>
          <w:sz w:val="52"/>
          <w:szCs w:val="52"/>
        </w:rPr>
        <w:t>Я, ты, он, она</w:t>
      </w:r>
    </w:p>
    <w:p w:rsidR="004C349D" w:rsidRDefault="004C349D" w:rsidP="004C349D">
      <w:pPr>
        <w:jc w:val="center"/>
        <w:rPr>
          <w:i/>
          <w:iCs/>
          <w:sz w:val="52"/>
          <w:szCs w:val="52"/>
        </w:rPr>
      </w:pPr>
    </w:p>
    <w:p w:rsidR="004C349D" w:rsidRPr="00A028F3" w:rsidRDefault="004C349D" w:rsidP="004C349D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bookmarkEnd w:id="2"/>
    <w:p w:rsidR="004C349D" w:rsidRDefault="004C349D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внеурочной деятельности социального направления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ты, он, она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составлена в соответствии с требованиями Федерального государственного образовательного стандарта начального общего образования, на основе программы «Этика: азбука добра» </w:t>
      </w:r>
      <w:proofErr w:type="spellStart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И.С.Хомяковой</w:t>
      </w:r>
      <w:proofErr w:type="spellEnd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В.И.Петровой</w:t>
      </w:r>
      <w:proofErr w:type="spellEnd"/>
      <w:r w:rsidRPr="00227A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Сборник программ внеурочной деятельности : 1- 4 классы / под ред. Н.Ф. Виноградовой. — М.: </w:t>
      </w:r>
      <w:proofErr w:type="spellStart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2011),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социального образования в школе, начиная с начальных классов, основывается на потребности общества в социально зрелой личности, способной следовать принятым в социуме нормам и правилам общения, нести моральную ответственность за свои действия и поступки. Социальное взросление младших школьников связано, прежде всего, с тем, что идеи добра и справедливости, проблемы общения – наиболее интересны для детей данного возраста.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– формирование у детей социальных ориентиров при построении деятельности, общения и взаимоотношений, основ мировоззрения и самовоспитания.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Актуальность программы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определена тем, что одной из важнейших задач образования в настоящее время является освоение детьми духовных ценностей, накопленных человечеством. Уровень нравственности человека отражается на его поведении, которое контролируется его внутренними побуждениями, собственными взглядами и убеждениями. Выработка таких взглядов, убеждений и привычек составляет сущность социального воспитания.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Новизна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в том, что она направлена на поддержку становления и развития высоконравственного, творческого, компетентного гражданина России. Программа обеспечивает реализацию социального направления воспитания и развития: воспитание нравственных чувств и этического сознания младшего школьника. 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курса.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 развитие личности школьника как приоритетная цель начальной школы предполагает организацию социального образования младших школьников как в процессе изучения учебных предметов («Литературное чтение», «Окружающий мир»), так и во внеурочной деятельности школьников.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Принцип </w:t>
      </w: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гуманизма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лежит в основе отбора содержания социального образования, методов его реализации в учебно-воспитательном процессе. Оно направлено прежде всего на развитие нравственного сознания как основы морального поведения, его мотивации, эмоциональной отзывчивости; на формирование умения осуществлять нравственный выбор.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этого используются разнообразные </w:t>
      </w: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методы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детьми: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личностно направленные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содержание становится актуальным для каждого ребёнка; </w:t>
      </w: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стимулирующие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когда через диалог поддерживается свобода высказываний, что способствует раскованности, пробуждению у детей интереса к нравственным проблемам и созданию общественного мнения; </w:t>
      </w: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развивающие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нравственное сознание; </w:t>
      </w: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активизирующие,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пробуждающие творческие способности личности, его эмоциональную сферу.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ориентировано на игровые, творческие формы, проектную деятельность, работу с фольклорной и художественной литературой. Это позволяет в яркой форме довести до сознания ребёнка представления о внутреннем мире человека: его переживаниях, мотивах, сопровождающих выбор действия и являющихся двигателями поступков. Всё это в реальной жизни скрыто от внимания ребёнка, а использование художественного произведения позволит учителю использовать эмоционально-образную форму народных произведений и художественной детской литературы в целях развития личностно значимого поведения.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курса в учебном плане.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ты, он, она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компонентом учебного плана внеурочной деятельнос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ти, рассчитана на 34 часа в 3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и на 34 часа во 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содержания курса 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курса раскрывает правила социального поведения и тот внутренний механизм, который определяет их сущность (потребность выполнять правила на основе понимания их необходимости; мотивация поведения, поступка, т.е. желание, стремление делать людям добро и не причинять зла, неудобства, неприятности). Развитие социального сознания младшего школьника идёт от класса к классу в следующей логике: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3 класс.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внутренней сутью нравственного поступка – мотивом. Третьеклассники подводятся к пониманию ответственности за выбор поведения, ознакомлению с нравственными качествами человека, формирующимися на основе поведения по социальным нормам.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этикет (понятие об основных правилах поведения в школе)- 9 ч</w:t>
      </w:r>
      <w:r w:rsidRPr="00227A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школе, на уроке, на перемене, в столовой. Приход в школу без опозданий, правильная организация работы на уроке, учебное сотрудничество.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Школьные перемены как время активного отдыха, игры.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Поведение в столовой, правила поведения за столом.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Правила общения (взаимоотношения с другими людьми)-8 ч 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вежливости, элементарные представления о добрых и недобрых поступках. Знакомство с образом этих поступков при помощи художественных произведений, сказок, фильмов; посредством анализа близких детям ситуаций жизни (школьного коллектива, семьи). Активное освоение в речевой и поведенческой практике «вежливых» слов, их значения в установлении добрых отношений с окружающими.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Доброе, терпимое отношение к сверстнику, другу, младшим; добрые и вежливые отношения в семье, проявление элементарного уважения к родителям, близким (конкретные жизненные ситуации). Практическое знакомство с правилами коллективных игр, позволяющих играть дружно, без конфликтов. Пути выхода из конфликтной ситуации (преодоление ссор, драк, признание своей вины).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Нравственное содержание ситуации (литературной, жизненной), их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оценивание.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трудолюбии- 4 ч 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труда в жизни людей. Учение как основной труд и обязанность школьника, виды труда детей в школе и дома (начальные представления). Прилежание и старательность в учении и труде. Трудолюбие как главная ценность человека. Элементы культуры труда.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Стимулирование оценки учащихся собственного отношения к труду. Способы бережного отношения к вещам, созданным трудом других людей.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Пути и способы преодоления лени, неумения трудиться (избавление от неорганизованности, недисциплинированности).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и оценка своих действий во время приготовления уроков, труда,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дежурства.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Культура внешнего вида- 4 ч 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Культура внешнего вида как чистота, опрятность, аккуратность в человеке.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опрятности и их значение для здоровья, уважения окружающих, собственного хорошего самочувствия.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внешнего вида человека, критерии такой оценки: аккуратность, опрятность, удобство, соответствие ситуации.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Внешкольный этикет- 8 ч 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Вежливое отношение к людям как потребность воспитанного человека.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вежливого поведения в разных жизненных ситуациях (на улице, в транспорте, во время прогулок): уступит место маленьким и пожилым, за причинённые неудобства, неприятности надо извиниться.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вежливости в общении с ближайшим окружением: здороваться первым, доброжелательно отвечать на вопросы; взрослых называть на «Вы», говорить «спасибо» и «пожалуйста» </w:t>
      </w:r>
      <w:proofErr w:type="spellStart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и.д</w:t>
      </w:r>
      <w:proofErr w:type="spellEnd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5580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общественных местах (в магазине, библиотеке, театре и т.д.): не мешать другим людям, соблюдать очередь, чётко и громко высказывать обращение, просьбу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ПРЕДПОЛАГАЕМЫЕ РЕЗУЛЬТАТЫ ИЗУЧЕНИЯ КУРСА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материалов курса ученик получает знания о характере взаимоотношений с другими людьми, что становится предпосылкой воспитания доброжелательного и заботливого отношения к людям, эмоциональной отзывчивости, сопереживания, сочувствия, толерантности, формирования нравственного сознания младшего школьника.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Знакомясь с нравственным содержанием пословиц о добре, труде, учении, младшие школьники начинают осознавать базовые гуманистические ценности, характер отношений между людьми, необходимость бережного отношения к людям и предметам их труда.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сказок, их инсценировка; обсуждение произведений художественной литературы – всё это нацелено на воспитание первоначальных этических представлений обучаемых (понятия добра и зла, значение «слов вежливости», правил вежливого поведения и их мотивации), развитие их эмоционального восприятия.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вопросов и заданий, носящая диагностический и тренинговый характер, позволяет решать задачи самооценки и самопроверки, повторять, уточнять и формировать начальные нравственные представления, знакомить с нравственными понятия (например, «Что такое добрый поступок?», «Какой нравственный выбор сделал герой?», «Что можно посоветовать в этой ситуации? Как её изменить?», «Бывает ли так в реальной жизни?»).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овладения </w:t>
      </w: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метапредметными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результатами (сравнение, анализ, синтез, обобщение, классификация по родовидовым признакам, установление аналогий и причинно-следственных связей) в материалах курса содержатся упражнения, способствующие активизации интеллектуальной деятельности учащихся. В них предлагается установить соответствие поступков нравственным правилам; сопоставить, сравнить героев, их поведение; классифицировать материал по разным основаниям (определить группы пословиц по теме – о добре, трудолюбии, отношении к учёбе); сравнить иллюстрации с текстом для определения эмоционального состояния героев.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формирования </w:t>
      </w: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коммуникативных УУД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(ведение диалога, признание возможности существования различных точек зрения и права каждого иметь свою; выражение своего мнения и аргументация своей точки зрения; уважительное восприятие других точек зрения) в материалах для занятий представлены задания, их формирующие. Так, с учащимися организуются коллективные обсуждения, предлагаются вопросы «открытого» типа, например: «Почему?.. Как?..», которые помогают детям высказывать свою точку зрения, выслушать мнение одноклассников, т.е. работать коллективно или в группах, парах, а также задания на выбор ответа, альтернативного решения и др.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художественной литературы и работа в библиотеке помогает школьникам учиться использовать различные способы поиска информации в библиотеке, Интернете. Тематика заданий этой рубрики позволяет учащимся научиться работать в библиотечном 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пространстве с целью решения информационных и коммуникативных задач. К 4-ому классу учащиеся полностью умеют ориентироваться в школьной библиотеке, находить нужную информацию по нравственной тематике с помощью различных каталогов.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 результаты распределяются по трём уровням.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Первый уровень результатов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приобретение обучающимися социальных знаний (о нравственных нормах, социально одобряемых и не одобряемых формах поведения в обществе </w:t>
      </w:r>
      <w:proofErr w:type="spellStart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и·т</w:t>
      </w:r>
      <w:proofErr w:type="spellEnd"/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.·п.), первичного понимания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 как значимыми для него носителями положительного социального знания и повседневного опыта.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Второй уровень результатов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получение обучающимися опыта переживания и позитивного отношения к базовым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защищённой, дружественной среде, в которой ребёнок получает первое практическое подтверждение приобретённых социальных знаний, начинает их ценить.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Третий уровень результатов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получение обучающимся начального опыта самостоятельного общественного действия, формирование у младшего школьника социально приемлемых моделей поведения. Только в самостоятельном общественном действии человек действительно становится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учреждения, в открытой общественной среде.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переходом от одного уровня результатов к другому существенно возрастают воспитательные эффекты:</w:t>
      </w:r>
    </w:p>
    <w:p w:rsidR="00975580" w:rsidRPr="00227AAC" w:rsidRDefault="00975580" w:rsidP="009755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975580" w:rsidRPr="00227AAC" w:rsidRDefault="00975580" w:rsidP="009755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втором уровне воспитание осуществляется в контексте жизнедеятельности школьников и ценности могут усваиваться ими в форме отдельных нравственно ориентированных поступков;</w:t>
      </w:r>
    </w:p>
    <w:p w:rsidR="00975580" w:rsidRPr="00227AAC" w:rsidRDefault="00975580" w:rsidP="0097558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 от одного уровня воспитательных результатов к другому должен быть последовательным, постепенным, это необходимо учитывать при организации воспитания социализации младших школьников.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первом классе дети особенно восприимчивы к новому социальному знанию, стремятся понять новую для них школьную реальность. Задача педагога поддерживать эту тенденцию, способствовать используемыми им воспитательными формами достижению ребенком первого уровня результатов.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втором и третьем классе, как правило, набирает силу процесс развития детского коллектива, резко активизируется межличностное взаимодействие младших школьников друг с другом, что создает благоприятную ситуацию для достижения второго уровня воспитательных результатов. К четвертому классу у младшего школьника появляется реальная возможность выхода в пространство общественного действия, то есть достижение третьего уровня воспитательных результатов.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трёх уровней воспитательных результатов обеспечивает появление значимых </w:t>
      </w:r>
      <w:r w:rsidRPr="00227A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эффектов</w:t>
      </w: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духовно-нравственного развития и воспитания обучающихся — формирование основ российской идентичности, присвоение базовых национальных ценностей, развитие нравственного самосознания, укрепление духовного и социально-психологического здоровья, позитивного отношения к жизни, доверия к людям и обществу и т. д.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Учащиеся научатся:</w:t>
      </w:r>
    </w:p>
    <w:p w:rsidR="00975580" w:rsidRPr="00227AAC" w:rsidRDefault="00975580" w:rsidP="009755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поведения в школе, на уроке, на перемене, в столовой, улице, в общественных местах, правильную организацию работы на уроке, уметь оценивать своё поведение,</w:t>
      </w:r>
    </w:p>
    <w:p w:rsidR="00975580" w:rsidRPr="00227AAC" w:rsidRDefault="00975580" w:rsidP="009755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основные требования к внешнему виду человека и уметь выполнять основные правила опрятности;</w:t>
      </w:r>
    </w:p>
    <w:p w:rsidR="00975580" w:rsidRPr="00227AAC" w:rsidRDefault="00975580" w:rsidP="009755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вежливости, элементарные представления о добрых и недобрых поступках.</w:t>
      </w:r>
    </w:p>
    <w:p w:rsidR="00975580" w:rsidRPr="00227AAC" w:rsidRDefault="00975580" w:rsidP="009755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вежливости,</w:t>
      </w:r>
    </w:p>
    <w:p w:rsidR="00975580" w:rsidRPr="00227AAC" w:rsidRDefault="00975580" w:rsidP="0097558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общения, правила работы в группе.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Учащиеся получат возможность научиться: 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вежливого общения, использовать в речи слова вежливости,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поведения и общения в школе, на уроке, на перемене, на улице, в общественных местах;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высказывать свои суждения по обсуждаемой теме, анализировать высказывания собеседников, 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прилежание и старательность в учении и труде, бережно относиться к вещам, созданным трудом других людей,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паре и в группе,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доброе, терпимое отношение к людям; уважение к родителям, близким, </w:t>
      </w:r>
    </w:p>
    <w:p w:rsidR="00975580" w:rsidRPr="00227AAC" w:rsidRDefault="00975580" w:rsidP="0097558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 выражать свои эмоции в совместной работе</w:t>
      </w:r>
    </w:p>
    <w:p w:rsidR="00975580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</w:t>
      </w:r>
      <w:proofErr w:type="spellEnd"/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тематический план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5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9"/>
        <w:gridCol w:w="1724"/>
        <w:gridCol w:w="735"/>
        <w:gridCol w:w="1087"/>
        <w:gridCol w:w="1953"/>
        <w:gridCol w:w="269"/>
        <w:gridCol w:w="2019"/>
        <w:gridCol w:w="1628"/>
        <w:gridCol w:w="1737"/>
        <w:gridCol w:w="1983"/>
        <w:gridCol w:w="1890"/>
      </w:tblGrid>
      <w:tr w:rsidR="00975580" w:rsidRPr="00227AAC" w:rsidTr="004C12C7">
        <w:trPr>
          <w:tblCellSpacing w:w="0" w:type="dxa"/>
        </w:trPr>
        <w:tc>
          <w:tcPr>
            <w:tcW w:w="31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Наименова-ние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раздела</w:t>
            </w:r>
          </w:p>
        </w:tc>
        <w:tc>
          <w:tcPr>
            <w:tcW w:w="2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055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деятельности обучающихся</w:t>
            </w:r>
          </w:p>
        </w:tc>
        <w:tc>
          <w:tcPr>
            <w:tcW w:w="177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559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универсальных действий обучающихся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975580" w:rsidRPr="00227AAC" w:rsidRDefault="00975580" w:rsidP="004C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975580" w:rsidRPr="00227AAC" w:rsidRDefault="00975580" w:rsidP="004C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Ауд.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Внеауд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975580" w:rsidRPr="00227AAC" w:rsidRDefault="00975580" w:rsidP="004C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975580" w:rsidRPr="00227AAC" w:rsidRDefault="00975580" w:rsidP="004C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Познаватель-ные</w:t>
            </w:r>
            <w:proofErr w:type="spellEnd"/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Коммуника-тивные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975580" w:rsidRPr="00227AAC" w:rsidRDefault="00975580" w:rsidP="004C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5580" w:rsidRPr="00227AAC" w:rsidTr="004C12C7">
        <w:trPr>
          <w:tblCellSpacing w:w="0" w:type="dxa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этикет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 часов)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0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—воспроизводить правила поведения в конкретной жизненной ситуации; 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—оценивать своё поведение и поведение окружающих (на уроке, на перемене). 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в нравственном содержании и смысле как собственных поступков, так и поступков окружающих людей;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основных моральных норм и ориентация на их выполнение;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этических чувств как регуляторов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морального поведения, понимание чувств других людей и сопереживание им.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Принимать и сохранять учебную задачу;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воспринимать предложения и оценку учителей, товарищей, родителей и других людей.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литературы, энциклопедий;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сообщения в устной и письменной форме.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использовать речевые, средства для решения различных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коммуникатив-ных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задач, строить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монологичес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-кое высказывание, владеть диалогической формой коммуникации допускать возможность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существова-ния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 людей различных точек зрения, в том числе не совпадающих с его собственной.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общения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 часов)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20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—использовать в речи слова вежливости; 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—участвовать в диалоге: высказывать свои суждения по теме, анализировать высказывания собеседников, добавлять их высказывания; 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—высказывать предположение о последствиях недобрых поступков (в реальной жизни, героев 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произведений); 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—создавать по иллюстрации словесный портрет героя (положительный, отрицательный); 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—описывать сюжетную картинку (серию); 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—оценивать адекватно ситуацию и предотвращать конфликты; 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—самостоятельно формулировать правила коллективной игры, работы. 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Начальные представления о моральных нормах и правилах нравственного поведения, в том числе об этических нормах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взаимоотноше-ний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семье, между поколениями, представителями различных социальных групп; способность эмоционально реагировать на негативные проявления в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детском обществе и обществе в целом, анализировать нравственную сторону своих поступков и поступков других людей; уважительное отношение к родителям, к старшим, заботливое отношение к младшим.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Планировать свои действия в соответствии с поставленной задачей и условиями её реализации, в том числе во внутреннем плане.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работать по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предложеному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учителем плану.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несущественных признаков.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культуры поведения и общения, правильных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взаимоотно-шений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проявление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доброжела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-тельности,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взаимопомо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-щи, сочувствия, сопереживания.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трудолюбии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 часа)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0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—проводить хронометраж дня, анализировать свой распорядок дня, корректировать его; 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—оценивать свои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действия во время уроков, дежурств. 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Ценностное отношение к труду и творчеству, человеку труда, трудовым достижениям России и человечества,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трудолюбие; ценностное и творческое отношение к учебному труду; мотивация к самореализации в социальном творчестве, познавательной и практической, общественно- полезной деятельности.</w:t>
            </w:r>
          </w:p>
        </w:tc>
        <w:tc>
          <w:tcPr>
            <w:tcW w:w="17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Выбирать действия в соответствии с поставленной задачей и условиями ее реализации; использовать речь для регуляции своего действия; контролировать свою речь, ее четкость и правильность.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Получить элементарные представления о различных профессиях.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трудовому творческому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сотрудни-честву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сверстниками, старшими детьми и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взрослыми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совместно с учителем и другими учениками давать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эмоциональ-ную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оценку деятельности товарищей. 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580" w:rsidRPr="00227AAC" w:rsidTr="004C12C7">
        <w:trPr>
          <w:tblCellSpacing w:w="0" w:type="dxa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внешнего вида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(4 часа)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0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—воспроизводить основные требования к внешнему виду человека в практических и жизненных ситуациях; 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—оценивать внешний вид человека. 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уважительного отношения к иному мнению, истории и культуре других народов.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начальными навыками адаптации в динамично изменяющемся и развивающемся мире.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и формулировать цель деятельности с помощью учителя; учиться высказывать своё предположение (версию) на основе работы с материалом; учиться работать по предложен-ному учителем плану 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(по заданию учителя) необходимую информацию из учебника и дополнительных источников и обсуждать полученные сведения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собственное мнение и позицию;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дого-вариваться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приходить к общему решению в совместной деятельности, в том числе в ситуации столкновения интересов.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580" w:rsidRPr="00227AAC" w:rsidTr="004C12C7">
        <w:trPr>
          <w:tblCellSpacing w:w="0" w:type="dxa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Внешкольный этикет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(9 часов)</w:t>
            </w:r>
          </w:p>
        </w:tc>
        <w:tc>
          <w:tcPr>
            <w:tcW w:w="10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05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—использовать доброжелательный тон в общении; 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—оценивать характер общения (тон, интонацию, лексику), поведения в общественных местах. </w:t>
            </w: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нормами, неравнодушие к жизненным проблемам других людей.</w:t>
            </w:r>
          </w:p>
        </w:tc>
        <w:tc>
          <w:tcPr>
            <w:tcW w:w="17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объектов с выделением существенных и несуществен-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признаков.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 ориентировать-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позицию партнёра в общении и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взаимодейст-вии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8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984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580" w:rsidRPr="00227AAC" w:rsidRDefault="00975580" w:rsidP="009755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Календарно--тематическое планирование</w:t>
      </w:r>
    </w:p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8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1"/>
        <w:gridCol w:w="3050"/>
        <w:gridCol w:w="796"/>
        <w:gridCol w:w="992"/>
        <w:gridCol w:w="9250"/>
      </w:tblGrid>
      <w:tr w:rsidR="00975580" w:rsidRPr="00227AAC" w:rsidTr="004C12C7">
        <w:trPr>
          <w:tblCellSpacing w:w="0" w:type="dxa"/>
        </w:trPr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50" w:type="dxa"/>
            <w:vMerge w:val="restart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занятий</w:t>
            </w:r>
          </w:p>
        </w:tc>
        <w:tc>
          <w:tcPr>
            <w:tcW w:w="178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25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занятий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vAlign w:val="center"/>
            <w:hideMark/>
          </w:tcPr>
          <w:p w:rsidR="00975580" w:rsidRPr="00227AAC" w:rsidRDefault="00975580" w:rsidP="004C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vAlign w:val="center"/>
            <w:hideMark/>
          </w:tcPr>
          <w:p w:rsidR="00975580" w:rsidRPr="00227AAC" w:rsidRDefault="00975580" w:rsidP="004C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25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hideMark/>
          </w:tcPr>
          <w:p w:rsidR="00975580" w:rsidRPr="00227AAC" w:rsidRDefault="00975580" w:rsidP="004C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Снова в школе.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предложенных ситуаций. Что значит быть учеником. Беседа «Роль учения в жизни человека».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A13228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Взаимопомощь – как её </w:t>
            </w:r>
            <w:r w:rsidR="00975580"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организовать.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сплочением коллектива, воспитание чувства взаимопомощи. Работа в группах.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Береги школьное имущество.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бережного отношения к школьному имуществу. Познавательная беседа.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– личность. Мои роли.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Игра. Разговор с волшебным зеркальцем: «Свет мой, зеркальце, скажи, да всю правду доложи. Что мне посоветуют ребята в классе?» 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игра. Какие роли мы выполняем в школе и дома. 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Диалог, в котором дети раскрываются друг перед другом: где живет, с кем проводит время, какая семья, что больше всего любит делать дома, что интересно, что не любит и т.д. Ролевая игра «На уроке». Распределение ролей.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 - основной закон школы.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уставом школы.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какие игры и как мы играем.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подвижных игр. Правила поведения во время игры.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школе.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Разыгрывание сценок поведения в школе, встреча с классом, поведение в столовой, на уроке. Дети импровизируют ситуации.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– хранительница знаний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обсуждение отрывков книг. Экскурсия в библиотеку. Беседа с библиотекарем.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надо беречь.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сказки «Потерянное время». Урок-обсуждение.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Секунда-это много или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мало?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понимания того, что надо ценить свое и чужое время. Беседа с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игровых ситуаций.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лечит, слово ранит.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Высказывания детей, особенно о тех, кого не всегда любят и замечают в классе, всего того хорошего, чего он заслужил. Дополнение этих характеристик учителем. Показать, что словом можно поддержать, развеселить, обидеть, учить задумываться над сказанным словом.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и мои друзья: справедливость, коллективизм.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дружбы. Показать важность истинных друзей в жизни человека; Устный рассказ «Хочу рассказать о своём друге…»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Умеем общаться.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быть приятными окружающим и себе, надо соблюдать определенные правила. Главное из них – проявлять уважение к другому человеку: уметь видеть его настроение и считаться с ним, уметь поддержать интерес, считаться с желанием другого, уступать ему.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интересен.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говорят стоящему (по очереди), чем он им интересен. Учитель добавляет, где необходимо, свои суждения. Подчеркнуть, как интересно в классе, когда каждый имеет свою изюминку, и всем от этого хорошо.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с домочадцами.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волнующих детей семейных проблем: чтобы не произошла ссора, чтобы не было крика, чтобы нравилось быть дома. Учиться чувствовать настроение другого, быть внимательным к близким людям, помогать им, поддерживать в трудную минуту. Обсуждение ситуаций.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без конфликта.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умения управлять своим эмоциональным состоянием в критических ситуациях. Чтение рассказа, разыгрывание ситуаций.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кормит, а лень портит.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Показать на примерах литературных героев, как лень мешает людям жить, воспитывать трудолюбие, развивать у детей память, словарный запас, речь, чувство юмора, используя художественные произведения. Чтение сказок, инсценировка их.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организовать свой труд.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Убедить учащихся в необходимости соблюдения режима дня, учиться составлять режим дня, прививать умение правильно распределять время на работу и отдых. Беседа, работа в группах.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Бережное отношение к вещам, созданным трудом </w:t>
            </w: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других людей.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бережному отношению к вещам, соблюдению порядка при их использовании. Чтение сказки, творческая работа.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хочу быть, почему?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Расширить представления о профессиях, прививать любовь и уважение к людям труда. Просмотр презентации.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своими вещами.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Бережное отношение к вещам. Беседа.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Чистота – залог здоровья.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личной гигиены, воспитание здорового образа жизни. Беседа, практикум.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будничная и праздничная.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отрывков видеофильмов и их обсуждение.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краеведческий музей «Одежда казаков».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Вспомнить правила поведения в общественных местах.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 по телефону.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правил общения по телефону. Анализ ситуаций.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«Разговор по телефону».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Ролевая игра - инсценировка отрывка из рассказа </w:t>
            </w:r>
            <w:proofErr w:type="spellStart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Н.Носова</w:t>
            </w:r>
            <w:proofErr w:type="spellEnd"/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«Телефон».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в гостях.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правилами поведения в гостях. Разыгрывание ситуации.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«Поведение в гостях».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Коллективное чаепитие. Обыгрывание ситуаций поведения за столом.</w:t>
            </w:r>
          </w:p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пишу письмо.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грамотного составления писем. Практическая работа в группах.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пишу письмо» (творческая работа).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работа. Письмо другу.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Поведение на природе.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парк. Правила поведения на природе.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«Поведение на природе».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</w:t>
            </w:r>
          </w:p>
        </w:tc>
      </w:tr>
      <w:tr w:rsidR="00975580" w:rsidRPr="00227AAC" w:rsidTr="004C12C7">
        <w:trPr>
          <w:tblCellSpacing w:w="0" w:type="dxa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5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 «По ступенькам добра и справедливости»</w:t>
            </w:r>
          </w:p>
        </w:tc>
        <w:tc>
          <w:tcPr>
            <w:tcW w:w="79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5580" w:rsidRPr="00227AAC" w:rsidRDefault="00975580" w:rsidP="004C12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 организация итогового мероприятия.</w:t>
            </w:r>
          </w:p>
        </w:tc>
      </w:tr>
    </w:tbl>
    <w:p w:rsidR="00975580" w:rsidRPr="00227AAC" w:rsidRDefault="00975580" w:rsidP="009755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952" w:rsidRDefault="001A4952"/>
    <w:sectPr w:rsidR="001A4952" w:rsidSect="009755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A75B7"/>
    <w:multiLevelType w:val="multilevel"/>
    <w:tmpl w:val="751AD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0A05F6"/>
    <w:multiLevelType w:val="multilevel"/>
    <w:tmpl w:val="E3028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0C5B17"/>
    <w:multiLevelType w:val="multilevel"/>
    <w:tmpl w:val="98D82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4549996">
    <w:abstractNumId w:val="2"/>
  </w:num>
  <w:num w:numId="2" w16cid:durableId="346178318">
    <w:abstractNumId w:val="0"/>
  </w:num>
  <w:num w:numId="3" w16cid:durableId="1122461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952"/>
    <w:rsid w:val="001A4952"/>
    <w:rsid w:val="004C349D"/>
    <w:rsid w:val="00975580"/>
    <w:rsid w:val="00A13228"/>
    <w:rsid w:val="00C53E85"/>
    <w:rsid w:val="00E8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C50A"/>
  <w15:docId w15:val="{788621D0-16A7-488D-B9B5-0AC435955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3750</Words>
  <Characters>21378</Characters>
  <Application>Microsoft Office Word</Application>
  <DocSecurity>0</DocSecurity>
  <Lines>178</Lines>
  <Paragraphs>50</Paragraphs>
  <ScaleCrop>false</ScaleCrop>
  <Company>MICROSOFT</Company>
  <LinksUpToDate>false</LinksUpToDate>
  <CharactersWithSpaces>25078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</dc:creator>
  <cp:keywords/>
  <dc:description/>
  <cp:lastModifiedBy>SHKOLA</cp:lastModifiedBy>
  <cp:revision>6</cp:revision>
  <dcterms:created xsi:type="dcterms:W3CDTF">2019-09-06T06:36:00Z</dcterms:created>
  <dcterms:modified xsi:type="dcterms:W3CDTF">2023-01-13T01:40:00Z</dcterms:modified>
</cp:coreProperties>
</file>